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F8C91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11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8E44AD"/>
          <w:spacing w:val="0"/>
          <w:sz w:val="27"/>
          <w:szCs w:val="27"/>
          <w:u w:val="single"/>
          <w:shd w:val="clear" w:fill="FFFFFF"/>
        </w:rPr>
        <w:t>ACHIEVEMENTS:</w:t>
      </w:r>
    </w:p>
    <w:p w14:paraId="6BF35807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 w14:paraId="780C415D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0" w:hanging="360"/>
        <w:jc w:val="both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  <w:lang w:val="en-US"/>
        </w:rPr>
        <w:t xml:space="preserve">S. Pooja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 xml:space="preserve"> B.Com (CA)-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  <w:lang w:val="en-US"/>
        </w:rPr>
        <w:t>I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 xml:space="preserve">I year got selected for attending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  <w:lang w:val="en-US"/>
        </w:rPr>
        <w:t>Internship Programm on Quality Education in Chaina in 2019.</w:t>
      </w:r>
    </w:p>
    <w:p w14:paraId="1306151F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0" w:hanging="360"/>
        <w:jc w:val="both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  <w:lang w:val="en-US"/>
        </w:rPr>
        <w:t xml:space="preserve">  K.Ramya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>B.com(CA) III year got selected for attending Data Science training at TTWR coding Academy Moinabad from 13th February, 2023.</w:t>
      </w:r>
    </w:p>
    <w:p w14:paraId="39884BD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0" w:hanging="360"/>
        <w:jc w:val="both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  <w:lang w:val="en-US"/>
        </w:rPr>
        <w:t>Nagalaxmi B.Com(CA) III year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 xml:space="preserve"> got selected to pursue a short film making course at TTWRDC (W)Shadnagar from 14th November, 2022 to 24th November,  2022</w:t>
      </w:r>
    </w:p>
    <w:p w14:paraId="397D579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0" w:hanging="360"/>
        <w:jc w:val="both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  <w:lang w:val="en-US"/>
        </w:rPr>
        <w:t xml:space="preserve">M. Shireesha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 xml:space="preserve"> (Batch 2018-19) secured a seat in TISS &amp; Pursuing MA(Education).</w:t>
      </w:r>
    </w:p>
    <w:p w14:paraId="67672E5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0" w:afterAutospacing="1" w:line="420" w:lineRule="atLeast"/>
        <w:ind w:left="0" w:hanging="360"/>
        <w:jc w:val="both"/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  <w:lang w:val="en-US"/>
        </w:rPr>
        <w:t xml:space="preserve">P.Sarika </w:t>
      </w:r>
      <w:bookmarkStart w:id="0" w:name="_GoBack"/>
      <w:bookmarkEnd w:id="0"/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4"/>
          <w:szCs w:val="24"/>
          <w:bdr w:val="none" w:color="auto" w:sz="0" w:space="0"/>
          <w:shd w:val="clear" w:fill="FFFFFF"/>
        </w:rPr>
        <w:t xml:space="preserve"> (Batch 2018-19) received the SR.Sankaran super student live lecture cash prize of rupees 4000 in the year 2018-2019.</w:t>
      </w:r>
    </w:p>
    <w:p w14:paraId="501D47ED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 </w:t>
      </w:r>
    </w:p>
    <w:p w14:paraId="000000B4">
      <w:pPr>
        <w:rPr>
          <w:rFonts w:hint="default"/>
        </w:rPr>
      </w:pPr>
    </w:p>
    <w:sectPr>
      <w:pgSz w:w="11900" w:h="16820"/>
      <w:pgMar w:top="1406" w:right="1164" w:bottom="1790" w:left="1050" w:header="0" w:footer="720" w:gutter="0"/>
      <w:pgBorders w:display="firstPage" w:offsetFrom="page">
        <w:top w:val="double" w:color="auto" w:sz="4" w:space="1"/>
        <w:left w:val="double" w:color="auto" w:sz="4" w:space="4"/>
        <w:bottom w:val="double" w:color="auto" w:sz="4" w:space="1"/>
        <w:right w:val="double" w:color="auto" w:sz="4" w:space="4"/>
      </w:pgBorders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0929C"/>
    <w:multiLevelType w:val="multilevel"/>
    <w:tmpl w:val="42B092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306504D4"/>
    <w:rsid w:val="5B2F65D7"/>
    <w:rsid w:val="75C220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1">
    <w:name w:val="Strong"/>
    <w:basedOn w:val="8"/>
    <w:qFormat/>
    <w:uiPriority w:val="0"/>
    <w:rPr>
      <w:b/>
      <w:bCs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3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15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2025-02-14T07:26:00Z</dcterms:created>
  <dc:creator>TTWRDC</dc:creator>
  <cp:lastModifiedBy>TELUGU DEPARTMENT</cp:lastModifiedBy>
  <dcterms:modified xsi:type="dcterms:W3CDTF">2025-02-14T07:55:57Z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74689ED743E04F25AF70038EE60F6B52_13</vt:lpwstr>
  </property>
</Properties>
</file>